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05FD9" w:rsidP="00205FD9">
      <w:pPr>
        <w:ind w:firstLine="0"/>
        <w:jc w:val="center"/>
      </w:pPr>
      <w:r>
        <w:rPr>
          <w:b/>
        </w:rPr>
        <w:t>Opioid crisis</w:t>
      </w: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p>
    <w:p w:rsidR="00205FD9" w:rsidP="00205FD9">
      <w:pPr>
        <w:ind w:firstLine="0"/>
        <w:jc w:val="center"/>
      </w:pPr>
      <w:r>
        <w:t>Student’s Name</w:t>
      </w:r>
    </w:p>
    <w:p w:rsidR="00205FD9" w:rsidP="00205FD9">
      <w:pPr>
        <w:ind w:firstLine="0"/>
        <w:jc w:val="center"/>
      </w:pPr>
      <w:r>
        <w:t>Institutional Affiliation</w:t>
      </w:r>
    </w:p>
    <w:p w:rsidR="00205FD9" w:rsidP="00205FD9">
      <w:pPr>
        <w:ind w:firstLine="0"/>
        <w:jc w:val="center"/>
      </w:pPr>
      <w:r>
        <w:t>Course Name and Number</w:t>
      </w:r>
    </w:p>
    <w:p w:rsidR="00205FD9" w:rsidP="00205FD9">
      <w:pPr>
        <w:ind w:firstLine="0"/>
        <w:jc w:val="center"/>
      </w:pPr>
      <w:r>
        <w:t>Instructor’s Name</w:t>
      </w:r>
    </w:p>
    <w:p w:rsidR="00205FD9" w:rsidRPr="00205FD9" w:rsidP="00205FD9">
      <w:pPr>
        <w:ind w:firstLine="0"/>
        <w:jc w:val="center"/>
      </w:pPr>
      <w:r>
        <w:t>Assignment Due Date</w:t>
      </w:r>
    </w:p>
    <w:p w:rsidR="00205FD9"/>
    <w:p w:rsidR="00205FD9" w:rsidP="00205FD9">
      <w:pPr>
        <w:ind w:firstLine="0"/>
      </w:pPr>
    </w:p>
    <w:p w:rsidR="00205FD9"/>
    <w:p w:rsidR="00205FD9" w:rsidRPr="00205FD9" w:rsidP="00205FD9">
      <w:pPr>
        <w:ind w:firstLine="0"/>
        <w:jc w:val="center"/>
      </w:pPr>
      <w:r>
        <w:rPr>
          <w:b/>
        </w:rPr>
        <w:t>Opioid crisis</w:t>
      </w:r>
      <w:bookmarkStart w:id="0" w:name="_GoBack"/>
      <w:bookmarkEnd w:id="0"/>
    </w:p>
    <w:p w:rsidR="0011554C">
      <w:r>
        <w:t xml:space="preserve">Opioid medications, such as oxycodone and hydrocodone, are commonly prescribed for the treatment of pain. The popularity of opioid medication rose in the nineties, the drug being majorly used in the treatment of cancer or surgery pain reduction. However, extensive use was experienced in later decades, as the drug became extensively prescribed by physicians to treat conditions such as back pain despite effectiveness and safety considerations. For decades, opioids have been used in different forms, for instance, heroin being the most widely abused illegal opioid. Opioid supply soared </w:t>
      </w:r>
      <w:r w:rsidR="00D33E40">
        <w:t>in the United States in the mid-2010s, retail-level price dropping by a third compared to the eighties. Recently, individuals have turned to synthetic forms, thus escalating the opioid crisis as these variations are more potent</w:t>
      </w:r>
      <w:r w:rsidR="001B3895">
        <w:t xml:space="preserve"> (Claire, 2021)</w:t>
      </w:r>
      <w:r w:rsidR="00D33E40">
        <w:t>. Supply has been revolutionized through the pharmaceutical department but abused widely by the population, thus a negative societal impact.</w:t>
      </w:r>
    </w:p>
    <w:p w:rsidR="00D33E40">
      <w:r>
        <w:t>Devastating effects are experienced by the rising opioid pandemic, like other public issues such as the increased risk of HIV infection brought by sharing needles. Opioid use is extensive due to the black market supply, justified by medical intervention and legal reasons for the drug existence in the pharmaceutical department, hence access to numerous individuals and numerous effects altogether. Different groups are affected differently, such as pregnant women passing opium dependency to children, affecting their health. Opium has also led to the addiction of numerous individuals across diverse ages, being a social issue. Addiction is an issue, has led to rising cases of overdosing among individuals, hence serious health problems and death as a concern too, with an increased number of deaths. Not only are health problems the issues encompassed by</w:t>
      </w:r>
      <w:r w:rsidR="007B23AF">
        <w:t xml:space="preserve"> the</w:t>
      </w:r>
      <w:r>
        <w:t xml:space="preserve"> opioid crisis, as </w:t>
      </w:r>
      <w:r w:rsidR="007B23AF">
        <w:t xml:space="preserve">the economy also faces the impacts. Among the ways in which the economy is affected is by reducing the labor force due to reduced participation. </w:t>
      </w:r>
      <w:r w:rsidR="007B23AF">
        <w:t>Majorly, the opioid crisis is harmful to numerous departments since the distribution is done legally through hideous means under the pharmaceutical justification of use.</w:t>
      </w:r>
    </w:p>
    <w:p w:rsidR="00205FD9">
      <w:r>
        <w:t>Vancouver's move for safe drug use is strategical to reduce drug abuse rates hence proposing. The free drug program may serve effectively in reducing harm in several ways. One is the access to tested, safe and free drugs among individuals, thus reducing their risk of exposure to hazardous substances. The free drugs are a guarantee of purity, therefore taking into health considerations of the population. Another reason behind the effectiveness is the measured, controlled use of the drugs. With the drugs being free, most individuals come out to receive. These individuals may be addicts. Thus the drugs being received in measured dosages may reduce ins</w:t>
      </w:r>
      <w:r>
        <w:t xml:space="preserve">tances of death due to overdose, the major problem experienced from the opioid crisis. </w:t>
      </w:r>
    </w:p>
    <w:p w:rsidR="00205FD9">
      <w:r>
        <w:br w:type="page"/>
      </w:r>
    </w:p>
    <w:p w:rsidR="007262B4" w:rsidP="00205FD9">
      <w:pPr>
        <w:ind w:firstLine="0"/>
        <w:jc w:val="center"/>
        <w:rPr>
          <w:b/>
        </w:rPr>
      </w:pPr>
      <w:r>
        <w:rPr>
          <w:b/>
        </w:rPr>
        <w:t>References</w:t>
      </w:r>
    </w:p>
    <w:p w:rsidR="00205FD9" w:rsidRPr="00205FD9" w:rsidP="001B3895">
      <w:pPr>
        <w:ind w:left="720" w:hanging="720"/>
      </w:pPr>
      <w:r w:rsidRPr="001B3895">
        <w:t>Claire Felter. (n.d.). The U.S. Opioid epidemic. Council on Foreign Relations. Retrieved October 31, 2021, from https://www.cfr.org/backgrounder/us-opioid-epidemic.</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70455926"/>
      <w:docPartObj>
        <w:docPartGallery w:val="Page Numbers (Top of Page)"/>
        <w:docPartUnique/>
      </w:docPartObj>
    </w:sdtPr>
    <w:sdtEndPr>
      <w:rPr>
        <w:noProof/>
      </w:rPr>
    </w:sdtEndPr>
    <w:sdtContent>
      <w:p w:rsidR="00342EAD">
        <w:pPr>
          <w:pStyle w:val="Header"/>
          <w:jc w:val="right"/>
        </w:pPr>
        <w:r>
          <w:fldChar w:fldCharType="begin"/>
        </w:r>
        <w:r>
          <w:instrText xml:space="preserve"> PAGE   \* MERGEFORMAT </w:instrText>
        </w:r>
        <w:r>
          <w:fldChar w:fldCharType="separate"/>
        </w:r>
        <w:r w:rsidR="001B3895">
          <w:rPr>
            <w:noProof/>
          </w:rPr>
          <w:t>1</w:t>
        </w:r>
        <w:r>
          <w:rPr>
            <w:noProof/>
          </w:rPr>
          <w:fldChar w:fldCharType="end"/>
        </w:r>
      </w:p>
    </w:sdtContent>
  </w:sdt>
  <w:p w:rsidR="00342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EAD"/>
    <w:rsid w:val="000140C2"/>
    <w:rsid w:val="0011554C"/>
    <w:rsid w:val="001B3895"/>
    <w:rsid w:val="00205FD9"/>
    <w:rsid w:val="00342EAD"/>
    <w:rsid w:val="007262B4"/>
    <w:rsid w:val="007B23AF"/>
    <w:rsid w:val="00D33E40"/>
    <w:rsid w:val="00E20F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EAD"/>
    <w:pPr>
      <w:tabs>
        <w:tab w:val="center" w:pos="4680"/>
        <w:tab w:val="right" w:pos="9360"/>
      </w:tabs>
      <w:spacing w:line="240" w:lineRule="auto"/>
    </w:pPr>
  </w:style>
  <w:style w:type="character" w:customStyle="1" w:styleId="HeaderChar">
    <w:name w:val="Header Char"/>
    <w:basedOn w:val="DefaultParagraphFont"/>
    <w:link w:val="Header"/>
    <w:uiPriority w:val="99"/>
    <w:rsid w:val="00342EAD"/>
  </w:style>
  <w:style w:type="paragraph" w:styleId="Footer">
    <w:name w:val="footer"/>
    <w:basedOn w:val="Normal"/>
    <w:link w:val="FooterChar"/>
    <w:uiPriority w:val="99"/>
    <w:unhideWhenUsed/>
    <w:rsid w:val="00342EAD"/>
    <w:pPr>
      <w:tabs>
        <w:tab w:val="center" w:pos="4680"/>
        <w:tab w:val="right" w:pos="9360"/>
      </w:tabs>
      <w:spacing w:line="240" w:lineRule="auto"/>
    </w:pPr>
  </w:style>
  <w:style w:type="character" w:customStyle="1" w:styleId="FooterChar">
    <w:name w:val="Footer Char"/>
    <w:basedOn w:val="DefaultParagraphFont"/>
    <w:link w:val="Footer"/>
    <w:uiPriority w:val="99"/>
    <w:rsid w:val="00342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2021-10-31T15:06:00Z</dcterms:created>
  <dcterms:modified xsi:type="dcterms:W3CDTF">2021-10-31T16:04:00Z</dcterms:modified>
</cp:coreProperties>
</file>